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1BD" w:rsidRDefault="00DF61BD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F61BD" w:rsidRDefault="00DF61BD">
      <w:pPr>
        <w:pStyle w:val="ConsPlusNormal"/>
        <w:jc w:val="both"/>
        <w:outlineLvl w:val="0"/>
      </w:pPr>
    </w:p>
    <w:p w:rsidR="00DF61BD" w:rsidRDefault="00DF61BD">
      <w:pPr>
        <w:pStyle w:val="ConsPlusTitle"/>
        <w:jc w:val="center"/>
        <w:outlineLvl w:val="0"/>
      </w:pPr>
      <w:r>
        <w:t>АДМИНИСТРАЦИЯ Г. УЛАН-УДЭ</w:t>
      </w:r>
    </w:p>
    <w:p w:rsidR="00DF61BD" w:rsidRDefault="00DF61BD">
      <w:pPr>
        <w:pStyle w:val="ConsPlusTitle"/>
        <w:jc w:val="center"/>
      </w:pPr>
    </w:p>
    <w:p w:rsidR="00DF61BD" w:rsidRDefault="00DF61BD">
      <w:pPr>
        <w:pStyle w:val="ConsPlusTitle"/>
        <w:jc w:val="center"/>
      </w:pPr>
      <w:r>
        <w:t>ПОСТАНОВЛЕНИЕ</w:t>
      </w:r>
    </w:p>
    <w:p w:rsidR="00DF61BD" w:rsidRDefault="00DF61BD">
      <w:pPr>
        <w:pStyle w:val="ConsPlusTitle"/>
        <w:jc w:val="center"/>
      </w:pPr>
      <w:r>
        <w:t>от 15 июня 2009 г. N 273</w:t>
      </w:r>
    </w:p>
    <w:p w:rsidR="00DF61BD" w:rsidRDefault="00DF61BD">
      <w:pPr>
        <w:pStyle w:val="ConsPlusTitle"/>
        <w:jc w:val="center"/>
      </w:pPr>
    </w:p>
    <w:p w:rsidR="00DF61BD" w:rsidRDefault="00DF61BD">
      <w:pPr>
        <w:pStyle w:val="ConsPlusTitle"/>
        <w:jc w:val="center"/>
      </w:pPr>
      <w:r>
        <w:t>О ПОРЯДКЕ УВЕДОМЛЕНИЯ ПРЕДСТАВИТЕЛЯ НАНИМАТЕЛЯ</w:t>
      </w:r>
    </w:p>
    <w:p w:rsidR="00DF61BD" w:rsidRDefault="00DF61BD">
      <w:pPr>
        <w:pStyle w:val="ConsPlusTitle"/>
        <w:jc w:val="center"/>
      </w:pPr>
      <w:r>
        <w:t>(РАБОТОДАТЕЛЯ) О ФАКТАХ ОБРАЩЕНИЯ В ЦЕЛЯХ СКЛОНЕНИЯ</w:t>
      </w:r>
    </w:p>
    <w:p w:rsidR="00DF61BD" w:rsidRDefault="00DF61BD">
      <w:pPr>
        <w:pStyle w:val="ConsPlusTitle"/>
        <w:jc w:val="center"/>
      </w:pPr>
      <w:r>
        <w:t>МУНИЦИПАЛЬНОГО СЛУЖАЩЕГО К СОВЕРШЕНИЮ КОРРУПЦИОННЫХ</w:t>
      </w:r>
    </w:p>
    <w:p w:rsidR="00DF61BD" w:rsidRDefault="00DF61BD">
      <w:pPr>
        <w:pStyle w:val="ConsPlusTitle"/>
        <w:jc w:val="center"/>
      </w:pPr>
      <w:r>
        <w:t>ПРАВОНАРУШЕНИЙ</w:t>
      </w:r>
    </w:p>
    <w:p w:rsidR="00DF61BD" w:rsidRDefault="00DF61B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F61B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61BD" w:rsidRDefault="00DF61B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61BD" w:rsidRDefault="00DF61B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61BD" w:rsidRDefault="00DF61B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F61BD" w:rsidRDefault="00DF61B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Улан-Удэ от 03.12.2010 </w:t>
            </w:r>
            <w:hyperlink r:id="rId5">
              <w:r>
                <w:rPr>
                  <w:color w:val="0000FF"/>
                </w:rPr>
                <w:t>N 540</w:t>
              </w:r>
            </w:hyperlink>
            <w:r>
              <w:rPr>
                <w:color w:val="392C69"/>
              </w:rPr>
              <w:t>,</w:t>
            </w:r>
          </w:p>
          <w:p w:rsidR="00DF61BD" w:rsidRDefault="00DF61B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29.12.2012 </w:t>
            </w:r>
            <w:hyperlink r:id="rId6">
              <w:r>
                <w:rPr>
                  <w:color w:val="0000FF"/>
                </w:rPr>
                <w:t>N 565</w:t>
              </w:r>
            </w:hyperlink>
            <w:r>
              <w:rPr>
                <w:color w:val="392C69"/>
              </w:rPr>
              <w:t xml:space="preserve">, от 06.06.2019 </w:t>
            </w:r>
            <w:hyperlink r:id="rId7">
              <w:r>
                <w:rPr>
                  <w:color w:val="0000FF"/>
                </w:rPr>
                <w:t>N 169</w:t>
              </w:r>
            </w:hyperlink>
            <w:r>
              <w:rPr>
                <w:color w:val="392C69"/>
              </w:rPr>
              <w:t xml:space="preserve">, </w:t>
            </w:r>
            <w:bookmarkStart w:id="0" w:name="_GoBack"/>
            <w:r>
              <w:rPr>
                <w:color w:val="392C69"/>
              </w:rPr>
              <w:t xml:space="preserve">от 01.06.2023 </w:t>
            </w:r>
            <w:hyperlink r:id="rId8">
              <w:r>
                <w:rPr>
                  <w:color w:val="0000FF"/>
                </w:rPr>
                <w:t>N 157</w:t>
              </w:r>
            </w:hyperlink>
            <w:bookmarkEnd w:id="0"/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61BD" w:rsidRDefault="00DF61BD">
            <w:pPr>
              <w:pStyle w:val="ConsPlusNormal"/>
            </w:pPr>
          </w:p>
        </w:tc>
      </w:tr>
    </w:tbl>
    <w:p w:rsidR="00DF61BD" w:rsidRDefault="00DF61BD">
      <w:pPr>
        <w:pStyle w:val="ConsPlusNormal"/>
        <w:jc w:val="both"/>
      </w:pPr>
    </w:p>
    <w:p w:rsidR="00DF61BD" w:rsidRDefault="00DF61BD">
      <w:pPr>
        <w:pStyle w:val="ConsPlusNormal"/>
        <w:ind w:firstLine="540"/>
        <w:jc w:val="both"/>
      </w:pPr>
      <w:r>
        <w:t xml:space="preserve">В соответствии со </w:t>
      </w:r>
      <w:hyperlink r:id="rId9">
        <w:r>
          <w:rPr>
            <w:color w:val="0000FF"/>
          </w:rPr>
          <w:t>ст. 9</w:t>
        </w:r>
      </w:hyperlink>
      <w:r>
        <w:t xml:space="preserve"> Федерального закона от 25.12.2008 N 273-ФЗ "О противодействии коррупции" постановляю:</w:t>
      </w:r>
    </w:p>
    <w:p w:rsidR="00DF61BD" w:rsidRDefault="00DF61BD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3">
        <w:r>
          <w:rPr>
            <w:color w:val="0000FF"/>
          </w:rPr>
          <w:t>Порядок</w:t>
        </w:r>
      </w:hyperlink>
      <w:r>
        <w:t xml:space="preserve">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(приложение).</w:t>
      </w:r>
    </w:p>
    <w:p w:rsidR="00DF61BD" w:rsidRDefault="00DF61BD">
      <w:pPr>
        <w:pStyle w:val="ConsPlusNormal"/>
        <w:spacing w:before="220"/>
        <w:ind w:firstLine="540"/>
        <w:jc w:val="both"/>
      </w:pPr>
      <w:r>
        <w:t xml:space="preserve">2. Руководителям структурных подразделений в течение 10 рабочих дней с момента подписания данного постановления ознакомить под роспись муниципальных служащих с данным </w:t>
      </w:r>
      <w:hyperlink w:anchor="P33">
        <w:r>
          <w:rPr>
            <w:color w:val="0000FF"/>
          </w:rPr>
          <w:t>Порядком</w:t>
        </w:r>
      </w:hyperlink>
      <w:r>
        <w:t>.</w:t>
      </w:r>
    </w:p>
    <w:p w:rsidR="00DF61BD" w:rsidRDefault="00DF61BD">
      <w:pPr>
        <w:pStyle w:val="ConsPlusNormal"/>
        <w:spacing w:before="220"/>
        <w:ind w:firstLine="540"/>
        <w:jc w:val="both"/>
      </w:pPr>
      <w:r>
        <w:t>3. Управлению по связям с общественностью и информационной политике Администрации г. Улан-Удэ (</w:t>
      </w:r>
      <w:proofErr w:type="spellStart"/>
      <w:r>
        <w:t>Интогарова</w:t>
      </w:r>
      <w:proofErr w:type="spellEnd"/>
      <w:r>
        <w:t xml:space="preserve"> С.В.) опубликовать настоящее постановление в средствах массовой информации.</w:t>
      </w:r>
    </w:p>
    <w:p w:rsidR="00DF61BD" w:rsidRDefault="00DF61BD">
      <w:pPr>
        <w:pStyle w:val="ConsPlusNormal"/>
        <w:spacing w:before="220"/>
        <w:ind w:firstLine="540"/>
        <w:jc w:val="both"/>
      </w:pPr>
      <w:r>
        <w:t xml:space="preserve">4. Контроль за исполнением настоящего постановления возложить на председателя Комитета по гражданской обороне, чрезвычайным ситуациям и общественной безопасности Администрации г. Улан-Удэ </w:t>
      </w:r>
      <w:proofErr w:type="spellStart"/>
      <w:r>
        <w:t>Вильдавского</w:t>
      </w:r>
      <w:proofErr w:type="spellEnd"/>
      <w:r>
        <w:t xml:space="preserve"> В.С.</w:t>
      </w:r>
    </w:p>
    <w:p w:rsidR="00DF61BD" w:rsidRDefault="00DF61BD">
      <w:pPr>
        <w:pStyle w:val="ConsPlusNormal"/>
        <w:jc w:val="both"/>
      </w:pPr>
      <w:r>
        <w:t xml:space="preserve">(п. 4 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Администрации г. Улан-Удэ от 01.06.2023 N 157)</w:t>
      </w:r>
    </w:p>
    <w:p w:rsidR="00DF61BD" w:rsidRDefault="00DF61BD">
      <w:pPr>
        <w:pStyle w:val="ConsPlusNormal"/>
        <w:jc w:val="both"/>
      </w:pPr>
    </w:p>
    <w:p w:rsidR="00DF61BD" w:rsidRDefault="00DF61BD">
      <w:pPr>
        <w:pStyle w:val="ConsPlusNormal"/>
        <w:jc w:val="right"/>
      </w:pPr>
      <w:proofErr w:type="spellStart"/>
      <w:r>
        <w:t>И.о</w:t>
      </w:r>
      <w:proofErr w:type="spellEnd"/>
      <w:r>
        <w:t>. мэра г. Улан-Удэ</w:t>
      </w:r>
    </w:p>
    <w:p w:rsidR="00DF61BD" w:rsidRDefault="00DF61BD">
      <w:pPr>
        <w:pStyle w:val="ConsPlusNormal"/>
        <w:jc w:val="right"/>
      </w:pPr>
      <w:r>
        <w:t>В.Г.ГАВРИЛОВ</w:t>
      </w:r>
    </w:p>
    <w:p w:rsidR="00DF61BD" w:rsidRDefault="00DF61BD">
      <w:pPr>
        <w:pStyle w:val="ConsPlusNormal"/>
        <w:jc w:val="both"/>
      </w:pPr>
    </w:p>
    <w:p w:rsidR="00DF61BD" w:rsidRDefault="00DF61BD">
      <w:pPr>
        <w:pStyle w:val="ConsPlusNormal"/>
        <w:jc w:val="both"/>
      </w:pPr>
    </w:p>
    <w:p w:rsidR="00DF61BD" w:rsidRDefault="00DF61BD">
      <w:pPr>
        <w:pStyle w:val="ConsPlusNormal"/>
        <w:jc w:val="both"/>
      </w:pPr>
    </w:p>
    <w:p w:rsidR="00DF61BD" w:rsidRDefault="00DF61BD">
      <w:pPr>
        <w:pStyle w:val="ConsPlusNormal"/>
        <w:jc w:val="both"/>
      </w:pPr>
    </w:p>
    <w:p w:rsidR="00DF61BD" w:rsidRDefault="00DF61BD">
      <w:pPr>
        <w:pStyle w:val="ConsPlusNormal"/>
        <w:jc w:val="both"/>
      </w:pPr>
    </w:p>
    <w:p w:rsidR="00DF61BD" w:rsidRDefault="00DF61BD">
      <w:pPr>
        <w:pStyle w:val="ConsPlusNormal"/>
        <w:jc w:val="both"/>
      </w:pPr>
    </w:p>
    <w:p w:rsidR="00DF61BD" w:rsidRDefault="00DF61BD">
      <w:pPr>
        <w:pStyle w:val="ConsPlusNormal"/>
        <w:jc w:val="both"/>
      </w:pPr>
    </w:p>
    <w:p w:rsidR="00DF61BD" w:rsidRDefault="00DF61BD">
      <w:pPr>
        <w:pStyle w:val="ConsPlusNormal"/>
        <w:jc w:val="both"/>
      </w:pPr>
    </w:p>
    <w:p w:rsidR="00DF61BD" w:rsidRDefault="00DF61BD">
      <w:pPr>
        <w:pStyle w:val="ConsPlusNormal"/>
        <w:jc w:val="both"/>
      </w:pPr>
    </w:p>
    <w:p w:rsidR="00DF61BD" w:rsidRDefault="00DF61BD">
      <w:pPr>
        <w:pStyle w:val="ConsPlusNormal"/>
        <w:jc w:val="both"/>
      </w:pPr>
    </w:p>
    <w:p w:rsidR="00DF61BD" w:rsidRDefault="00DF61BD">
      <w:pPr>
        <w:pStyle w:val="ConsPlusNormal"/>
        <w:jc w:val="both"/>
      </w:pPr>
    </w:p>
    <w:p w:rsidR="00DF61BD" w:rsidRDefault="00DF61BD">
      <w:pPr>
        <w:pStyle w:val="ConsPlusNormal"/>
        <w:jc w:val="both"/>
      </w:pPr>
    </w:p>
    <w:p w:rsidR="00DF61BD" w:rsidRDefault="00DF61BD">
      <w:pPr>
        <w:pStyle w:val="ConsPlusNormal"/>
        <w:jc w:val="both"/>
      </w:pPr>
    </w:p>
    <w:p w:rsidR="00DF61BD" w:rsidRDefault="00DF61BD">
      <w:pPr>
        <w:pStyle w:val="ConsPlusNormal"/>
        <w:jc w:val="both"/>
      </w:pPr>
    </w:p>
    <w:p w:rsidR="00DF61BD" w:rsidRDefault="00DF61BD">
      <w:pPr>
        <w:pStyle w:val="ConsPlusNormal"/>
        <w:jc w:val="both"/>
      </w:pPr>
    </w:p>
    <w:p w:rsidR="00DF61BD" w:rsidRDefault="00DF61BD">
      <w:pPr>
        <w:pStyle w:val="ConsPlusNormal"/>
        <w:jc w:val="right"/>
        <w:outlineLvl w:val="0"/>
      </w:pPr>
      <w:r>
        <w:lastRenderedPageBreak/>
        <w:t>Приложение</w:t>
      </w:r>
    </w:p>
    <w:p w:rsidR="00DF61BD" w:rsidRDefault="00DF61BD">
      <w:pPr>
        <w:pStyle w:val="ConsPlusNormal"/>
        <w:jc w:val="right"/>
      </w:pPr>
      <w:r>
        <w:t>к Постановлению</w:t>
      </w:r>
    </w:p>
    <w:p w:rsidR="00DF61BD" w:rsidRDefault="00DF61BD">
      <w:pPr>
        <w:pStyle w:val="ConsPlusNormal"/>
        <w:jc w:val="right"/>
      </w:pPr>
      <w:r>
        <w:t>Администрации г. Улан-Удэ</w:t>
      </w:r>
    </w:p>
    <w:p w:rsidR="00DF61BD" w:rsidRDefault="00DF61BD">
      <w:pPr>
        <w:pStyle w:val="ConsPlusNormal"/>
        <w:jc w:val="right"/>
      </w:pPr>
      <w:r>
        <w:t>от 15.06.2009 N 273</w:t>
      </w:r>
    </w:p>
    <w:p w:rsidR="00DF61BD" w:rsidRDefault="00DF61BD">
      <w:pPr>
        <w:pStyle w:val="ConsPlusNormal"/>
        <w:jc w:val="both"/>
      </w:pPr>
    </w:p>
    <w:p w:rsidR="00DF61BD" w:rsidRDefault="00DF61BD">
      <w:pPr>
        <w:pStyle w:val="ConsPlusTitle"/>
        <w:jc w:val="center"/>
      </w:pPr>
      <w:bookmarkStart w:id="1" w:name="P33"/>
      <w:bookmarkEnd w:id="1"/>
      <w:r>
        <w:t>ПОРЯДОК</w:t>
      </w:r>
    </w:p>
    <w:p w:rsidR="00DF61BD" w:rsidRDefault="00DF61BD">
      <w:pPr>
        <w:pStyle w:val="ConsPlusTitle"/>
        <w:jc w:val="center"/>
      </w:pPr>
      <w:r>
        <w:t>УВЕДОМЛЕНИЯ ПРЕДСТАВИТЕЛЯ НАНИМАТЕЛЯ (РАБОТОДАТЕЛЯ) О ФАКТАХ</w:t>
      </w:r>
    </w:p>
    <w:p w:rsidR="00DF61BD" w:rsidRDefault="00DF61BD">
      <w:pPr>
        <w:pStyle w:val="ConsPlusTitle"/>
        <w:jc w:val="center"/>
      </w:pPr>
      <w:r>
        <w:t>ОБРАЩЕНИЯ В ЦЕЛЯХ СКЛОНЕНИЯ МУНИЦИПАЛЬНОГО СЛУЖАЩЕГО К</w:t>
      </w:r>
    </w:p>
    <w:p w:rsidR="00DF61BD" w:rsidRDefault="00DF61BD">
      <w:pPr>
        <w:pStyle w:val="ConsPlusTitle"/>
        <w:jc w:val="center"/>
      </w:pPr>
      <w:r>
        <w:t>СОВЕРШЕНИЮ КОРРУПЦИОННЫХ ПРАВОНАРУШЕНИЙ</w:t>
      </w:r>
    </w:p>
    <w:p w:rsidR="00DF61BD" w:rsidRDefault="00DF61B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F61B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61BD" w:rsidRDefault="00DF61B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61BD" w:rsidRDefault="00DF61B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61BD" w:rsidRDefault="00DF61B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F61BD" w:rsidRDefault="00DF61B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Улан-Удэ от 03.12.2010 </w:t>
            </w:r>
            <w:hyperlink r:id="rId11">
              <w:r>
                <w:rPr>
                  <w:color w:val="0000FF"/>
                </w:rPr>
                <w:t>N 540</w:t>
              </w:r>
            </w:hyperlink>
            <w:r>
              <w:rPr>
                <w:color w:val="392C69"/>
              </w:rPr>
              <w:t>,</w:t>
            </w:r>
          </w:p>
          <w:p w:rsidR="00DF61BD" w:rsidRDefault="00DF61B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29.12.2012 </w:t>
            </w:r>
            <w:hyperlink r:id="rId12">
              <w:r>
                <w:rPr>
                  <w:color w:val="0000FF"/>
                </w:rPr>
                <w:t>N 565</w:t>
              </w:r>
            </w:hyperlink>
            <w:r>
              <w:rPr>
                <w:color w:val="392C69"/>
              </w:rPr>
              <w:t xml:space="preserve">, от 06.06.2019 </w:t>
            </w:r>
            <w:hyperlink r:id="rId13">
              <w:r>
                <w:rPr>
                  <w:color w:val="0000FF"/>
                </w:rPr>
                <w:t>N 169</w:t>
              </w:r>
            </w:hyperlink>
            <w:r>
              <w:rPr>
                <w:color w:val="392C69"/>
              </w:rPr>
              <w:t xml:space="preserve">, от 01.06.2023 </w:t>
            </w:r>
            <w:hyperlink r:id="rId14">
              <w:r>
                <w:rPr>
                  <w:color w:val="0000FF"/>
                </w:rPr>
                <w:t>N 157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61BD" w:rsidRDefault="00DF61BD">
            <w:pPr>
              <w:pStyle w:val="ConsPlusNormal"/>
            </w:pPr>
          </w:p>
        </w:tc>
      </w:tr>
    </w:tbl>
    <w:p w:rsidR="00DF61BD" w:rsidRDefault="00DF61BD">
      <w:pPr>
        <w:pStyle w:val="ConsPlusNormal"/>
        <w:jc w:val="both"/>
      </w:pPr>
    </w:p>
    <w:p w:rsidR="00DF61BD" w:rsidRDefault="00DF61BD">
      <w:pPr>
        <w:pStyle w:val="ConsPlusNormal"/>
        <w:ind w:firstLine="540"/>
        <w:jc w:val="both"/>
      </w:pPr>
      <w:r>
        <w:t xml:space="preserve">1. Порядок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разработан в соответствии со </w:t>
      </w:r>
      <w:hyperlink r:id="rId15">
        <w:r>
          <w:rPr>
            <w:color w:val="0000FF"/>
          </w:rPr>
          <w:t>ст. 9</w:t>
        </w:r>
      </w:hyperlink>
      <w:r>
        <w:t xml:space="preserve"> Федерального закона от 25.12.2008 N 273-ФЗ "О противодействии коррупции".</w:t>
      </w:r>
    </w:p>
    <w:p w:rsidR="00DF61BD" w:rsidRDefault="00DF61BD">
      <w:pPr>
        <w:pStyle w:val="ConsPlusNormal"/>
        <w:spacing w:before="220"/>
        <w:ind w:firstLine="540"/>
        <w:jc w:val="both"/>
      </w:pPr>
      <w:r>
        <w:t>2. Уведомление о фактах обращения в целях склонения муниципального служащего к совершению коррупционных правонарушений является должностной (служебной) обязанностью муниципального служащего.</w:t>
      </w:r>
    </w:p>
    <w:p w:rsidR="00DF61BD" w:rsidRDefault="00DF61BD">
      <w:pPr>
        <w:pStyle w:val="ConsPlusNormal"/>
        <w:spacing w:before="220"/>
        <w:ind w:firstLine="540"/>
        <w:jc w:val="both"/>
      </w:pPr>
      <w:r>
        <w:t>3. Уведомление подается муниципальным служащим на имя представителя нанимателя (работодателя) в срок не позднее 1 рабочего дня, следующего за обращением.</w:t>
      </w:r>
    </w:p>
    <w:p w:rsidR="00DF61BD" w:rsidRDefault="00DF61BD">
      <w:pPr>
        <w:pStyle w:val="ConsPlusNormal"/>
        <w:jc w:val="both"/>
      </w:pPr>
      <w:r>
        <w:t xml:space="preserve">(п. 3 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Администрации г. Улан-Удэ от 03.12.2010 N 540)</w:t>
      </w:r>
    </w:p>
    <w:p w:rsidR="00DF61BD" w:rsidRDefault="00DF61BD">
      <w:pPr>
        <w:pStyle w:val="ConsPlusNormal"/>
        <w:spacing w:before="220"/>
        <w:ind w:firstLine="540"/>
        <w:jc w:val="both"/>
      </w:pPr>
      <w:r>
        <w:t>4. Уведомление должно содержать:</w:t>
      </w:r>
    </w:p>
    <w:p w:rsidR="00DF61BD" w:rsidRDefault="00DF61BD">
      <w:pPr>
        <w:pStyle w:val="ConsPlusNormal"/>
        <w:spacing w:before="220"/>
        <w:ind w:firstLine="540"/>
        <w:jc w:val="both"/>
      </w:pPr>
      <w:r>
        <w:t>1) фамилию, имя, отчество муниципального служащего и замещаемую им должность;</w:t>
      </w:r>
    </w:p>
    <w:p w:rsidR="00DF61BD" w:rsidRDefault="00DF61BD">
      <w:pPr>
        <w:pStyle w:val="ConsPlusNormal"/>
        <w:spacing w:before="220"/>
        <w:ind w:firstLine="540"/>
        <w:jc w:val="both"/>
      </w:pPr>
      <w:r>
        <w:t>2) дату, время, место, обстоятельства, при которых произошло обращение к муниципальному служащему в целях склонения его к совершению коррупционных правонарушений;</w:t>
      </w:r>
    </w:p>
    <w:p w:rsidR="00DF61BD" w:rsidRDefault="00DF61BD">
      <w:pPr>
        <w:pStyle w:val="ConsPlusNormal"/>
        <w:spacing w:before="220"/>
        <w:ind w:firstLine="540"/>
        <w:jc w:val="both"/>
      </w:pPr>
      <w:r>
        <w:t>3) данные о лицах, обратившихся в целях склонения муниципального служащего к совершению коррупционных правонарушений;</w:t>
      </w:r>
    </w:p>
    <w:p w:rsidR="00DF61BD" w:rsidRDefault="00DF61BD">
      <w:pPr>
        <w:pStyle w:val="ConsPlusNormal"/>
        <w:spacing w:before="220"/>
        <w:ind w:firstLine="540"/>
        <w:jc w:val="both"/>
      </w:pPr>
      <w:r>
        <w:t>4) суть коррупционных правонарушений, к совершению которых склоняли муниципального служащего;</w:t>
      </w:r>
    </w:p>
    <w:p w:rsidR="00DF61BD" w:rsidRDefault="00DF61BD">
      <w:pPr>
        <w:pStyle w:val="ConsPlusNormal"/>
        <w:spacing w:before="220"/>
        <w:ind w:firstLine="540"/>
        <w:jc w:val="both"/>
      </w:pPr>
      <w:r>
        <w:t>5) дату подачи уведомления и личную подпись уведомителя.</w:t>
      </w:r>
    </w:p>
    <w:p w:rsidR="00DF61BD" w:rsidRDefault="00DF61BD">
      <w:pPr>
        <w:pStyle w:val="ConsPlusNormal"/>
        <w:spacing w:before="220"/>
        <w:ind w:firstLine="540"/>
        <w:jc w:val="both"/>
      </w:pPr>
      <w:r>
        <w:t>5. Уведомление должно быть зарегистрировано в журнале регистрации уведомлений о фактах обращения в целях склонения муниципального служащего к совершению коррупционных правонарушений в день поступления.</w:t>
      </w:r>
    </w:p>
    <w:p w:rsidR="00DF61BD" w:rsidRDefault="00DF61BD">
      <w:pPr>
        <w:pStyle w:val="ConsPlusNormal"/>
        <w:spacing w:before="220"/>
        <w:ind w:firstLine="540"/>
        <w:jc w:val="both"/>
      </w:pPr>
      <w:r>
        <w:t>6. Журнал регистрации уведомлений должен содержать:</w:t>
      </w:r>
    </w:p>
    <w:p w:rsidR="00DF61BD" w:rsidRDefault="00DF61BD">
      <w:pPr>
        <w:pStyle w:val="ConsPlusNormal"/>
        <w:spacing w:before="220"/>
        <w:ind w:firstLine="540"/>
        <w:jc w:val="both"/>
      </w:pPr>
      <w:r>
        <w:t>1) порядковый номер уведомления;</w:t>
      </w:r>
    </w:p>
    <w:p w:rsidR="00DF61BD" w:rsidRDefault="00DF61BD">
      <w:pPr>
        <w:pStyle w:val="ConsPlusNormal"/>
        <w:spacing w:before="220"/>
        <w:ind w:firstLine="540"/>
        <w:jc w:val="both"/>
      </w:pPr>
      <w:r>
        <w:t>2) дату и время принятия уведомления;</w:t>
      </w:r>
    </w:p>
    <w:p w:rsidR="00DF61BD" w:rsidRDefault="00DF61BD">
      <w:pPr>
        <w:pStyle w:val="ConsPlusNormal"/>
        <w:spacing w:before="220"/>
        <w:ind w:firstLine="540"/>
        <w:jc w:val="both"/>
      </w:pPr>
      <w:r>
        <w:t>3) фамилию и инициалы работника, принявшего уведомление;</w:t>
      </w:r>
    </w:p>
    <w:p w:rsidR="00DF61BD" w:rsidRDefault="00DF61BD">
      <w:pPr>
        <w:pStyle w:val="ConsPlusNormal"/>
        <w:spacing w:before="220"/>
        <w:ind w:firstLine="540"/>
        <w:jc w:val="both"/>
      </w:pPr>
      <w:r>
        <w:t>4) фамилию и инициалы муниципального служащего, обратившегося с уведомлением;</w:t>
      </w:r>
    </w:p>
    <w:p w:rsidR="00DF61BD" w:rsidRDefault="00DF61BD">
      <w:pPr>
        <w:pStyle w:val="ConsPlusNormal"/>
        <w:spacing w:before="220"/>
        <w:ind w:firstLine="540"/>
        <w:jc w:val="both"/>
      </w:pPr>
      <w:r>
        <w:lastRenderedPageBreak/>
        <w:t>5) подпись работника, принявшего уведомление;</w:t>
      </w:r>
    </w:p>
    <w:p w:rsidR="00DF61BD" w:rsidRDefault="00DF61BD">
      <w:pPr>
        <w:pStyle w:val="ConsPlusNormal"/>
        <w:spacing w:before="220"/>
        <w:ind w:firstLine="540"/>
        <w:jc w:val="both"/>
      </w:pPr>
      <w:r>
        <w:t>6) подпись муниципального служащего, представившего уведомление.</w:t>
      </w:r>
    </w:p>
    <w:p w:rsidR="00DF61BD" w:rsidRDefault="00DF61BD">
      <w:pPr>
        <w:pStyle w:val="ConsPlusNormal"/>
        <w:spacing w:before="220"/>
        <w:ind w:firstLine="540"/>
        <w:jc w:val="both"/>
      </w:pPr>
      <w:r>
        <w:t>7. Журнал регистрации уведомлений, прошитый, пронумерованный, скрепленный печатью, хранится в Комитете по гражданской обороне, чрезвычайным ситуациям и общественной безопасности Администрации г. Улан-Удэ и заполняется его сотрудниками.</w:t>
      </w:r>
    </w:p>
    <w:p w:rsidR="00DF61BD" w:rsidRDefault="00DF61BD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Администрации г. Улан-Удэ от 01.06.2023 N 157)</w:t>
      </w:r>
    </w:p>
    <w:p w:rsidR="00DF61BD" w:rsidRDefault="00DF61BD">
      <w:pPr>
        <w:pStyle w:val="ConsPlusNormal"/>
        <w:spacing w:before="220"/>
        <w:ind w:firstLine="540"/>
        <w:jc w:val="both"/>
      </w:pPr>
      <w:r>
        <w:t>8. Представитель нанимателя (работодателя) должен проинформировать о поступившем уведомлении мэра г. Улан-Удэ в течение 1 рабочего дня со дня получения уведомления.</w:t>
      </w:r>
    </w:p>
    <w:p w:rsidR="00DF61BD" w:rsidRDefault="00DF61BD">
      <w:pPr>
        <w:pStyle w:val="ConsPlusNormal"/>
        <w:jc w:val="both"/>
      </w:pPr>
      <w:r>
        <w:t xml:space="preserve">(в ред. Постановлений Администрации г. Улан-Удэ от 03.12.2010 </w:t>
      </w:r>
      <w:hyperlink r:id="rId18">
        <w:r>
          <w:rPr>
            <w:color w:val="0000FF"/>
          </w:rPr>
          <w:t>N 540</w:t>
        </w:r>
      </w:hyperlink>
      <w:r>
        <w:t xml:space="preserve">, от 29.12.2012 </w:t>
      </w:r>
      <w:hyperlink r:id="rId19">
        <w:r>
          <w:rPr>
            <w:color w:val="0000FF"/>
          </w:rPr>
          <w:t>N 565</w:t>
        </w:r>
      </w:hyperlink>
      <w:r>
        <w:t xml:space="preserve">, от 06.06.2019 </w:t>
      </w:r>
      <w:hyperlink r:id="rId20">
        <w:r>
          <w:rPr>
            <w:color w:val="0000FF"/>
          </w:rPr>
          <w:t>N 169</w:t>
        </w:r>
      </w:hyperlink>
      <w:r>
        <w:t>)</w:t>
      </w:r>
    </w:p>
    <w:p w:rsidR="00DF61BD" w:rsidRDefault="00DF61BD">
      <w:pPr>
        <w:pStyle w:val="ConsPlusNormal"/>
        <w:spacing w:before="220"/>
        <w:ind w:firstLine="540"/>
        <w:jc w:val="both"/>
      </w:pPr>
      <w:r>
        <w:t>9. Комитет по гражданской обороне, чрезвычайным ситуациям и общественной безопасности Администрации г. Улан-Удэ обязан провести служебное расследование в течение 10 рабочих дней с момента поступления уведомления.</w:t>
      </w:r>
    </w:p>
    <w:p w:rsidR="00DF61BD" w:rsidRDefault="00DF61BD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Администрации г. Улан-Удэ от 01.06.2023 N 157)</w:t>
      </w:r>
    </w:p>
    <w:p w:rsidR="00DF61BD" w:rsidRDefault="00DF61BD">
      <w:pPr>
        <w:pStyle w:val="ConsPlusNormal"/>
        <w:spacing w:before="220"/>
        <w:ind w:firstLine="540"/>
        <w:jc w:val="both"/>
      </w:pPr>
      <w:r>
        <w:t>10. По результатам служебного расследования, в случае подтверждения факта обращения с целью склонения муниципального служащего к совершению коррупционных правонарушений Комитет по гражданской обороне, чрезвычайным ситуациям и общественной безопасности Администрации г. Улан-Удэ сообщает об этом в течение 3 рабочих дней мэру г. Улан-Удэ и в правоохранительные органы.</w:t>
      </w:r>
    </w:p>
    <w:p w:rsidR="00DF61BD" w:rsidRDefault="00DF61BD">
      <w:pPr>
        <w:pStyle w:val="ConsPlusNormal"/>
        <w:jc w:val="both"/>
      </w:pPr>
      <w:r>
        <w:t xml:space="preserve">(в ред. Постановлений Администрации г. Улан-Удэ от 29.12.2012 </w:t>
      </w:r>
      <w:hyperlink r:id="rId22">
        <w:r>
          <w:rPr>
            <w:color w:val="0000FF"/>
          </w:rPr>
          <w:t>N 565</w:t>
        </w:r>
      </w:hyperlink>
      <w:r>
        <w:t xml:space="preserve">, от 06.06.2019 </w:t>
      </w:r>
      <w:hyperlink r:id="rId23">
        <w:r>
          <w:rPr>
            <w:color w:val="0000FF"/>
          </w:rPr>
          <w:t>N 169</w:t>
        </w:r>
      </w:hyperlink>
      <w:r>
        <w:t xml:space="preserve">, от 01.06.2023 </w:t>
      </w:r>
      <w:hyperlink r:id="rId24">
        <w:r>
          <w:rPr>
            <w:color w:val="0000FF"/>
          </w:rPr>
          <w:t>N 157</w:t>
        </w:r>
      </w:hyperlink>
      <w:r>
        <w:t>)</w:t>
      </w:r>
    </w:p>
    <w:p w:rsidR="00DF61BD" w:rsidRDefault="00DF61BD">
      <w:pPr>
        <w:pStyle w:val="ConsPlusNormal"/>
        <w:spacing w:before="220"/>
        <w:ind w:firstLine="540"/>
        <w:jc w:val="both"/>
      </w:pPr>
      <w:r>
        <w:t>11. Невыполнение муниципальным служащим должностной обязанности по уведомлению обо всех случаях обращений каких-либо лиц в целях склонения к совершению коррупционных правонарушений является дисциплинарным проступком, влекущим его увольнение с муниципальной службы, либо привлечение к дисциплинарной ответственности в соответствии с трудовым законодательством.</w:t>
      </w:r>
    </w:p>
    <w:p w:rsidR="00DF61BD" w:rsidRDefault="00DF61BD">
      <w:pPr>
        <w:pStyle w:val="ConsPlusNormal"/>
        <w:jc w:val="both"/>
      </w:pPr>
    </w:p>
    <w:p w:rsidR="00DF61BD" w:rsidRDefault="00DF61BD">
      <w:pPr>
        <w:pStyle w:val="ConsPlusNormal"/>
        <w:jc w:val="right"/>
      </w:pPr>
      <w:r>
        <w:t>Руководитель аппарата</w:t>
      </w:r>
    </w:p>
    <w:p w:rsidR="00DF61BD" w:rsidRDefault="00DF61BD">
      <w:pPr>
        <w:pStyle w:val="ConsPlusNormal"/>
        <w:jc w:val="right"/>
      </w:pPr>
      <w:r>
        <w:t>Администрации г. Улан-Удэ</w:t>
      </w:r>
    </w:p>
    <w:p w:rsidR="00DF61BD" w:rsidRDefault="00DF61BD">
      <w:pPr>
        <w:pStyle w:val="ConsPlusNormal"/>
        <w:jc w:val="right"/>
      </w:pPr>
      <w:r>
        <w:t>В.И.ЕМАНАКОВ</w:t>
      </w:r>
    </w:p>
    <w:p w:rsidR="00DF61BD" w:rsidRDefault="00DF61BD">
      <w:pPr>
        <w:pStyle w:val="ConsPlusNormal"/>
        <w:jc w:val="both"/>
      </w:pPr>
    </w:p>
    <w:p w:rsidR="00DF61BD" w:rsidRDefault="00DF61BD">
      <w:pPr>
        <w:pStyle w:val="ConsPlusNormal"/>
        <w:jc w:val="both"/>
      </w:pPr>
    </w:p>
    <w:p w:rsidR="00DF61BD" w:rsidRDefault="00DF61B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82B1A" w:rsidRDefault="00E82B1A"/>
    <w:sectPr w:rsidR="00E82B1A" w:rsidSect="000D2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1BD"/>
    <w:rsid w:val="00DF61BD"/>
    <w:rsid w:val="00E8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C775B-5BB0-408E-BFCE-C4B02948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61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F61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F61B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9552FD09BC604754D900C1BFEF9485396124A8CF5878D5893F882D588CD3E9A6B20877E214336776CD8DEA4E747B69B778DEADFFE35F8786A754X0X4B" TargetMode="External"/><Relationship Id="rId13" Type="http://schemas.openxmlformats.org/officeDocument/2006/relationships/hyperlink" Target="consultantplus://offline/ref=4F9552FD09BC604754D900C1BFEF9485396124A8CD587EDA8B3F882D588CD3E9A6B20877E214336776CD8FEB4E747B69B778DEADFFE35F8786A754X0X4B" TargetMode="External"/><Relationship Id="rId18" Type="http://schemas.openxmlformats.org/officeDocument/2006/relationships/hyperlink" Target="consultantplus://offline/ref=4F9552FD09BC604754D900C1BFEF9485396124A8CA5077DD8C3F882D588CD3E9A6B20877E214336776CD8DE74E747B69B778DEADFFE35F8786A754X0X4B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F9552FD09BC604754D900C1BFEF9485396124A8CF5878D5893F882D588CD3E9A6B20877E214336776CD8DE74E747B69B778DEADFFE35F8786A754X0X4B" TargetMode="External"/><Relationship Id="rId7" Type="http://schemas.openxmlformats.org/officeDocument/2006/relationships/hyperlink" Target="consultantplus://offline/ref=4F9552FD09BC604754D900C1BFEF9485396124A8CD587EDA8B3F882D588CD3E9A6B20877E214336776CD8FEB4E747B69B778DEADFFE35F8786A754X0X4B" TargetMode="External"/><Relationship Id="rId12" Type="http://schemas.openxmlformats.org/officeDocument/2006/relationships/hyperlink" Target="consultantplus://offline/ref=4F9552FD09BC604754D900C1BFEF9485396124A8CC547BDB8A3F882D588CD3E9A6B20877E214336776CD8FEA4E747B69B778DEADFFE35F8786A754X0X4B" TargetMode="External"/><Relationship Id="rId17" Type="http://schemas.openxmlformats.org/officeDocument/2006/relationships/hyperlink" Target="consultantplus://offline/ref=4F9552FD09BC604754D900C1BFEF9485396124A8CF5878D5893F882D588CD3E9A6B20877E214336776CD8DE74E747B69B778DEADFFE35F8786A754X0X4B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F9552FD09BC604754D900C1BFEF9485396124A8CA5077DD8C3F882D588CD3E9A6B20877E214336776CD8DE94E747B69B778DEADFFE35F8786A754X0X4B" TargetMode="External"/><Relationship Id="rId20" Type="http://schemas.openxmlformats.org/officeDocument/2006/relationships/hyperlink" Target="consultantplus://offline/ref=4F9552FD09BC604754D900C1BFEF9485396124A8CD587EDA8B3F882D588CD3E9A6B20877E214336776CD8FEA4E747B69B778DEADFFE35F8786A754X0X4B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F9552FD09BC604754D900C1BFEF9485396124A8CC547BDB8A3F882D588CD3E9A6B20877E214336776CD8FEA4E747B69B778DEADFFE35F8786A754X0X4B" TargetMode="External"/><Relationship Id="rId11" Type="http://schemas.openxmlformats.org/officeDocument/2006/relationships/hyperlink" Target="consultantplus://offline/ref=4F9552FD09BC604754D900C1BFEF9485396124A8CA5077DD8C3F882D588CD3E9A6B20877E214336776CD8DEA4E747B69B778DEADFFE35F8786A754X0X4B" TargetMode="External"/><Relationship Id="rId24" Type="http://schemas.openxmlformats.org/officeDocument/2006/relationships/hyperlink" Target="consultantplus://offline/ref=4F9552FD09BC604754D900C1BFEF9485396124A8CF5878D5893F882D588CD3E9A6B20877E214336776CD8DE74E747B69B778DEADFFE35F8786A754X0X4B" TargetMode="External"/><Relationship Id="rId5" Type="http://schemas.openxmlformats.org/officeDocument/2006/relationships/hyperlink" Target="consultantplus://offline/ref=4F9552FD09BC604754D900C1BFEF9485396124A8CA5077DD8C3F882D588CD3E9A6B20877E214336776CD8DEA4E747B69B778DEADFFE35F8786A754X0X4B" TargetMode="External"/><Relationship Id="rId15" Type="http://schemas.openxmlformats.org/officeDocument/2006/relationships/hyperlink" Target="consultantplus://offline/ref=4F9552FD09BC604754D91ECCA983C98D386973A4C150758BD260D3700F85D9BEE1FD5135A619326E75C6D9BE0175272CE46BDFADFFE1599BX8X7B" TargetMode="External"/><Relationship Id="rId23" Type="http://schemas.openxmlformats.org/officeDocument/2006/relationships/hyperlink" Target="consultantplus://offline/ref=4F9552FD09BC604754D900C1BFEF9485396124A8CD587EDA8B3F882D588CD3E9A6B20877E214336776CD8FEA4E747B69B778DEADFFE35F8786A754X0X4B" TargetMode="External"/><Relationship Id="rId10" Type="http://schemas.openxmlformats.org/officeDocument/2006/relationships/hyperlink" Target="consultantplus://offline/ref=4F9552FD09BC604754D900C1BFEF9485396124A8CF5878D5893F882D588CD3E9A6B20877E214336776CD8DE94E747B69B778DEADFFE35F8786A754X0X4B" TargetMode="External"/><Relationship Id="rId19" Type="http://schemas.openxmlformats.org/officeDocument/2006/relationships/hyperlink" Target="consultantplus://offline/ref=4F9552FD09BC604754D900C1BFEF9485396124A8CC547BDB8A3F882D588CD3E9A6B20877E214336776CD8FEA4E747B69B778DEADFFE35F8786A754X0X4B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F9552FD09BC604754D91ECCA983C98D386973A4C150758BD260D3700F85D9BEE1FD5135A619326E75C6D9BE0175272CE46BDFADFFE1599BX8X7B" TargetMode="External"/><Relationship Id="rId14" Type="http://schemas.openxmlformats.org/officeDocument/2006/relationships/hyperlink" Target="consultantplus://offline/ref=4F9552FD09BC604754D900C1BFEF9485396124A8CF5878D5893F882D588CD3E9A6B20877E214336776CD8DE74E747B69B778DEADFFE35F8786A754X0X4B" TargetMode="External"/><Relationship Id="rId22" Type="http://schemas.openxmlformats.org/officeDocument/2006/relationships/hyperlink" Target="consultantplus://offline/ref=4F9552FD09BC604754D900C1BFEF9485396124A8CC547BDB8A3F882D588CD3E9A6B20877E214336776CD8FEA4E747B69B778DEADFFE35F8786A754X0X4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1334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Тонхоноев Андрей Валерьевич</dc:creator>
  <cp:keywords/>
  <dc:description/>
  <cp:lastModifiedBy>Тонхоноев Андрей Валерьевич</cp:lastModifiedBy>
  <cp:revision>1</cp:revision>
  <dcterms:created xsi:type="dcterms:W3CDTF">2023-06-16T01:23:00Z</dcterms:created>
  <dcterms:modified xsi:type="dcterms:W3CDTF">2023-06-16T01:24:00Z</dcterms:modified>
</cp:coreProperties>
</file>