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A0F" w:rsidRDefault="004B1A0F">
      <w:pPr>
        <w:pStyle w:val="ConsPlusTitle"/>
        <w:jc w:val="center"/>
        <w:outlineLvl w:val="0"/>
      </w:pPr>
      <w:bookmarkStart w:id="0" w:name="_GoBack"/>
      <w:bookmarkEnd w:id="0"/>
      <w:r>
        <w:t>АДМИНИСТРАЦИЯ Г. УЛАН-УДЭ</w:t>
      </w:r>
    </w:p>
    <w:p w:rsidR="004B1A0F" w:rsidRDefault="004B1A0F">
      <w:pPr>
        <w:pStyle w:val="ConsPlusTitle"/>
        <w:jc w:val="center"/>
      </w:pPr>
    </w:p>
    <w:p w:rsidR="004B1A0F" w:rsidRDefault="004B1A0F">
      <w:pPr>
        <w:pStyle w:val="ConsPlusTitle"/>
        <w:jc w:val="center"/>
      </w:pPr>
      <w:r>
        <w:t>ПОСТАНОВЛЕНИЕ</w:t>
      </w:r>
    </w:p>
    <w:p w:rsidR="004B1A0F" w:rsidRDefault="004B1A0F">
      <w:pPr>
        <w:pStyle w:val="ConsPlusTitle"/>
        <w:jc w:val="center"/>
      </w:pPr>
      <w:r>
        <w:t>от 25 февраля 2015 г. N 48</w:t>
      </w:r>
    </w:p>
    <w:p w:rsidR="004B1A0F" w:rsidRDefault="004B1A0F">
      <w:pPr>
        <w:pStyle w:val="ConsPlusTitle"/>
        <w:jc w:val="center"/>
      </w:pPr>
    </w:p>
    <w:p w:rsidR="004B1A0F" w:rsidRDefault="004B1A0F">
      <w:pPr>
        <w:pStyle w:val="ConsPlusTitle"/>
        <w:jc w:val="center"/>
      </w:pPr>
      <w:r>
        <w:t>О ПОРЯДКЕ ПРИМЕНЕНИЯ ВЗЫСКАНИЙ ЗА НЕСОБЛЮДЕНИЕ</w:t>
      </w:r>
    </w:p>
    <w:p w:rsidR="004B1A0F" w:rsidRDefault="004B1A0F">
      <w:pPr>
        <w:pStyle w:val="ConsPlusTitle"/>
        <w:jc w:val="center"/>
      </w:pPr>
      <w:r>
        <w:t>МУНИЦИПАЛЬНЫМИ СЛУЖАЩИМИ АДМИНИСТРАЦИИ Г. УЛАН-УДЭ</w:t>
      </w:r>
    </w:p>
    <w:p w:rsidR="004B1A0F" w:rsidRDefault="004B1A0F">
      <w:pPr>
        <w:pStyle w:val="ConsPlusTitle"/>
        <w:jc w:val="center"/>
      </w:pPr>
      <w:r>
        <w:t>ОГРАНИЧЕНИЙ И ЗАПРЕТОВ, ТРЕБОВАНИЙ О ПРЕДОТВРАЩЕНИИ ИЛИ ОБ</w:t>
      </w:r>
    </w:p>
    <w:p w:rsidR="004B1A0F" w:rsidRDefault="004B1A0F">
      <w:pPr>
        <w:pStyle w:val="ConsPlusTitle"/>
        <w:jc w:val="center"/>
      </w:pPr>
      <w:r>
        <w:t>УРЕГУЛИРОВАНИИ КОНФЛИКТА ИНТЕРЕСОВ И НЕИСПОЛНЕНИЕ</w:t>
      </w:r>
    </w:p>
    <w:p w:rsidR="004B1A0F" w:rsidRDefault="004B1A0F">
      <w:pPr>
        <w:pStyle w:val="ConsPlusTitle"/>
        <w:jc w:val="center"/>
      </w:pPr>
      <w:r>
        <w:t>ОБЯЗАННОСТЕЙ, УСТАНОВЛЕННЫХ В ЦЕЛЯХ ПРОТИВОДЕЙСТВИЯ</w:t>
      </w:r>
    </w:p>
    <w:p w:rsidR="004B1A0F" w:rsidRDefault="004B1A0F">
      <w:pPr>
        <w:pStyle w:val="ConsPlusTitle"/>
        <w:jc w:val="center"/>
      </w:pPr>
      <w:r>
        <w:t>КОРРУПЦИИ</w:t>
      </w:r>
    </w:p>
    <w:p w:rsidR="004B1A0F" w:rsidRDefault="004B1A0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B1A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1A0F" w:rsidRDefault="004B1A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1A0F" w:rsidRDefault="004B1A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29.05.2018 </w:t>
            </w:r>
            <w:hyperlink r:id="rId4" w:history="1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>,</w:t>
            </w:r>
          </w:p>
          <w:p w:rsidR="004B1A0F" w:rsidRDefault="004B1A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12.12.2018 </w:t>
            </w:r>
            <w:hyperlink r:id="rId5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 xml:space="preserve">, от 06.06.2019 </w:t>
            </w:r>
            <w:hyperlink r:id="rId6" w:history="1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ind w:firstLine="540"/>
        <w:jc w:val="both"/>
      </w:pPr>
      <w:r>
        <w:t>В целях приведения нормативных правовых актов Администрации г. Улан-Удэ в соответствие с действующим законодательством Российской Федерации постановляю: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применения взысканий за несоблюдение муниципальным служащим Администрации г. Улан-Удэ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(приложение).</w:t>
      </w:r>
    </w:p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jc w:val="right"/>
      </w:pPr>
      <w:proofErr w:type="spellStart"/>
      <w:r>
        <w:t>И.о</w:t>
      </w:r>
      <w:proofErr w:type="spellEnd"/>
      <w:r>
        <w:t>. руководителя</w:t>
      </w:r>
    </w:p>
    <w:p w:rsidR="004B1A0F" w:rsidRDefault="004B1A0F">
      <w:pPr>
        <w:pStyle w:val="ConsPlusNormal"/>
        <w:jc w:val="right"/>
      </w:pPr>
      <w:r>
        <w:t>Администрации г. Улан-Удэ</w:t>
      </w:r>
    </w:p>
    <w:p w:rsidR="004B1A0F" w:rsidRDefault="004B1A0F">
      <w:pPr>
        <w:pStyle w:val="ConsPlusNormal"/>
        <w:jc w:val="right"/>
      </w:pPr>
      <w:r>
        <w:t>З.Г.САНГАДИЕВ</w:t>
      </w:r>
    </w:p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jc w:val="right"/>
        <w:outlineLvl w:val="0"/>
      </w:pPr>
      <w:r>
        <w:t>Приложение</w:t>
      </w:r>
    </w:p>
    <w:p w:rsidR="004B1A0F" w:rsidRDefault="004B1A0F">
      <w:pPr>
        <w:pStyle w:val="ConsPlusNormal"/>
        <w:jc w:val="right"/>
      </w:pPr>
      <w:r>
        <w:t>к Постановлению</w:t>
      </w:r>
    </w:p>
    <w:p w:rsidR="004B1A0F" w:rsidRDefault="004B1A0F">
      <w:pPr>
        <w:pStyle w:val="ConsPlusNormal"/>
        <w:jc w:val="right"/>
      </w:pPr>
      <w:r>
        <w:t>Администрации г. Улан-Удэ</w:t>
      </w:r>
    </w:p>
    <w:p w:rsidR="004B1A0F" w:rsidRDefault="004B1A0F">
      <w:pPr>
        <w:pStyle w:val="ConsPlusNormal"/>
        <w:jc w:val="right"/>
      </w:pPr>
      <w:r>
        <w:t>от 25.02.2015 N 48</w:t>
      </w:r>
    </w:p>
    <w:p w:rsidR="004B1A0F" w:rsidRDefault="004B1A0F">
      <w:pPr>
        <w:pStyle w:val="ConsPlusNormal"/>
        <w:jc w:val="both"/>
      </w:pPr>
    </w:p>
    <w:p w:rsidR="004B1A0F" w:rsidRDefault="004B1A0F">
      <w:pPr>
        <w:pStyle w:val="ConsPlusTitle"/>
        <w:jc w:val="center"/>
      </w:pPr>
      <w:bookmarkStart w:id="1" w:name="P32"/>
      <w:bookmarkEnd w:id="1"/>
      <w:r>
        <w:t>ПОРЯДОК</w:t>
      </w:r>
    </w:p>
    <w:p w:rsidR="004B1A0F" w:rsidRDefault="004B1A0F">
      <w:pPr>
        <w:pStyle w:val="ConsPlusTitle"/>
        <w:jc w:val="center"/>
      </w:pPr>
      <w:r>
        <w:t>ПРИМЕНЕНИЯ ВЗЫСКАНИЙ ЗА НЕСОБЛЮДЕНИЕ МУНИЦИПАЛЬНЫМ СЛУЖАЩИМ</w:t>
      </w:r>
    </w:p>
    <w:p w:rsidR="004B1A0F" w:rsidRDefault="004B1A0F">
      <w:pPr>
        <w:pStyle w:val="ConsPlusTitle"/>
        <w:jc w:val="center"/>
      </w:pPr>
      <w:r>
        <w:t>ОГРАНИЧЕНИЙ И ЗАПРЕТОВ, ТРЕБОВАНИЙ О ПРЕДОТВРАЩЕНИИ ИЛИ ОБ</w:t>
      </w:r>
    </w:p>
    <w:p w:rsidR="004B1A0F" w:rsidRDefault="004B1A0F">
      <w:pPr>
        <w:pStyle w:val="ConsPlusTitle"/>
        <w:jc w:val="center"/>
      </w:pPr>
      <w:r>
        <w:t>УРЕГУЛИРОВАНИИ КОНФЛИКТА ИНТЕРЕСОВ И НЕИСПОЛНЕНИЕ</w:t>
      </w:r>
    </w:p>
    <w:p w:rsidR="004B1A0F" w:rsidRDefault="004B1A0F">
      <w:pPr>
        <w:pStyle w:val="ConsPlusTitle"/>
        <w:jc w:val="center"/>
      </w:pPr>
      <w:r>
        <w:t>ОБЯЗАННОСТЕЙ, УСТАНОВЛЕННЫХ В ЦЕЛЯХ ПРОТИВОДЕЙСТВИЯ</w:t>
      </w:r>
    </w:p>
    <w:p w:rsidR="004B1A0F" w:rsidRDefault="004B1A0F">
      <w:pPr>
        <w:pStyle w:val="ConsPlusTitle"/>
        <w:jc w:val="center"/>
      </w:pPr>
      <w:r>
        <w:t>КОРРУПЦИИ</w:t>
      </w:r>
    </w:p>
    <w:p w:rsidR="004B1A0F" w:rsidRDefault="004B1A0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B1A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1A0F" w:rsidRDefault="004B1A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1A0F" w:rsidRDefault="004B1A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29.05.2018 </w:t>
            </w:r>
            <w:hyperlink r:id="rId7" w:history="1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>,</w:t>
            </w:r>
          </w:p>
          <w:p w:rsidR="004B1A0F" w:rsidRDefault="004B1A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12.12.2018 </w:t>
            </w:r>
            <w:hyperlink r:id="rId8" w:history="1">
              <w:r>
                <w:rPr>
                  <w:color w:val="0000FF"/>
                </w:rPr>
                <w:t>N 312</w:t>
              </w:r>
            </w:hyperlink>
            <w:r>
              <w:rPr>
                <w:color w:val="392C69"/>
              </w:rPr>
              <w:t xml:space="preserve">, от 06.06.2019 </w:t>
            </w:r>
            <w:hyperlink r:id="rId9" w:history="1">
              <w:r>
                <w:rPr>
                  <w:color w:val="0000FF"/>
                </w:rPr>
                <w:t>N 169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ind w:firstLine="540"/>
        <w:jc w:val="both"/>
      </w:pPr>
      <w:r>
        <w:t xml:space="preserve">1. Настоящим Порядком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 определяется порядок и сроки применения взысканий, предусмотренных </w:t>
      </w:r>
      <w:hyperlink r:id="rId11" w:history="1">
        <w:r>
          <w:rPr>
            <w:color w:val="0000FF"/>
          </w:rPr>
          <w:t>статьями 14.1</w:t>
        </w:r>
      </w:hyperlink>
      <w:r>
        <w:t xml:space="preserve">, </w:t>
      </w:r>
      <w:hyperlink r:id="rId12" w:history="1">
        <w:r>
          <w:rPr>
            <w:color w:val="0000FF"/>
          </w:rPr>
          <w:t>15</w:t>
        </w:r>
      </w:hyperlink>
      <w:r>
        <w:t xml:space="preserve"> и </w:t>
      </w:r>
      <w:hyperlink r:id="rId13" w:history="1">
        <w:r>
          <w:rPr>
            <w:color w:val="0000FF"/>
          </w:rPr>
          <w:t>27</w:t>
        </w:r>
      </w:hyperlink>
      <w:r>
        <w:t xml:space="preserve"> указанного Закона за несоблюдение ограничений и запретов, требований о предотвращении или об урегулировании конфликта интересов и </w:t>
      </w:r>
      <w:r>
        <w:lastRenderedPageBreak/>
        <w:t>неисполнение обязанностей, установленных федеральным законодательством в целях противодействия коррупции, в отношении муниципальных служащих Администрации г. Улан-Удэ.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2. Взыскания применяются мэром г. Улан-Удэ, руководителем структурного подразделения Администрации г. Улан-Удэ при наличии:</w:t>
      </w:r>
    </w:p>
    <w:p w:rsidR="004B1A0F" w:rsidRDefault="004B1A0F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06.06.2019 N 169)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1) доклада Управления по кадровой политике Администрации г. Улан-Удэ о результатах проверки, проведенной в соответствии с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 проверке, утвержденным постановлением Администрации г. Улан-Удэ от 26.01.2018 N 13;</w:t>
      </w:r>
    </w:p>
    <w:p w:rsidR="004B1A0F" w:rsidRDefault="004B1A0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29.05.2018 N 108)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2) рекомендации комиссии по соблюдению требований к служебному поведению муниципальных служащих и урегулированию конфликта интересов (далее - комиссия);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3)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4B1A0F" w:rsidRDefault="004B1A0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12.12.2018 N 312)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4) объяснений муниципального служащего;</w:t>
      </w:r>
    </w:p>
    <w:p w:rsidR="004B1A0F" w:rsidRDefault="004B1A0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12.12.2018 N 312)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5) иных материалов.</w:t>
      </w:r>
    </w:p>
    <w:p w:rsidR="004B1A0F" w:rsidRDefault="004B1A0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12.12.2018 N 312)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3. До применения взыскания мэр г. Улан-Удэ, руководитель структурного подразделения Администрации г. Улан-Удэ организовывает проверку, в ходе которой от муниципального служащего </w:t>
      </w:r>
      <w:proofErr w:type="spellStart"/>
      <w:r>
        <w:t>истребуется</w:t>
      </w:r>
      <w:proofErr w:type="spellEnd"/>
      <w:r>
        <w:t xml:space="preserve"> письменное объяснение в отношении информации, являющейся основанием для проведения проверки (далее - объяснение).</w:t>
      </w:r>
    </w:p>
    <w:p w:rsidR="004B1A0F" w:rsidRDefault="004B1A0F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06.06.2019 N 169)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4. Уведомление о необходимости представления объяснения передается муниципальному служащему под расписку.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5. Если по истечении двух рабочих дней со дня получения уведомления объяснение муниципальным служащим не представлено, сотрудником Управления по кадровой политике Администрации г. Улан-Удэ, ответственным за работу по профилактике коррупционных и иных правонарушений, должностным лицом, ответственным за ведение кадровой работы в структурном подразделении Администрации г. Улан-Удэ (далее - должностное лицо), составляется в письменной форме акт о непредставлении объяснения, который должен содержать: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1) дату и номер акта;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2) время и место составления акта;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3) фамилию, имя, отчество муниципального служащего;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4) дату, номер уведомления о представлении объяснения, дату получения указанного уведомления муниципальным служащим;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5) сведения о непредставлении объяснения (отказ муниципального служащего от представления объяснения либо иное);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lastRenderedPageBreak/>
        <w:t>6) подписи должностного лица, составившего акт, а также двух муниципальных служащих, подтверждающих непредставление муниципальным служащим объяснения.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6. </w:t>
      </w:r>
      <w:proofErr w:type="spellStart"/>
      <w:r>
        <w:t>Непредоставление</w:t>
      </w:r>
      <w:proofErr w:type="spellEnd"/>
      <w:r>
        <w:t xml:space="preserve"> муниципальным служащим объяснения не является препятствием для применения взыскания.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7. Доклад представляется мэру г. Улан-Удэ, руководителю структурного подразделения Администрации г. Улан-Удэ Управлением по кадровой политике Администрации г. Улан-Удэ, кадровой службой структурного подразделения Администрации г. Улан-Удэ не позднее пяти рабочих дней со дня истечения срока проведения проверки. В докладе должны содержаться обстоятельства, установленные в ходе проверки и имеющие значение для принятия решения по результатам проверки.</w:t>
      </w:r>
    </w:p>
    <w:p w:rsidR="004B1A0F" w:rsidRDefault="004B1A0F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06.06.2019 N 169)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8. Мэр г. Улан-Удэ, руководитель структурного подразделения Администрации г. Улан-Удэ, рассмотрев доклад, рекомендации комиссии, в течение не более пяти рабочих дней со дня его представления принимает одно из следующих решений:</w:t>
      </w:r>
    </w:p>
    <w:p w:rsidR="004B1A0F" w:rsidRDefault="004B1A0F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06.06.2019 N 169)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1) об отсутствии факта совершения муниципальным служащим коррупционного правонарушения;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2) о применении к муниципальному служащему взыскания за коррупционное правонарушение с указанием конкретного вида взыскания.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9. При применении взысканий, предусмотренных </w:t>
      </w:r>
      <w:hyperlink r:id="rId23" w:history="1">
        <w:r>
          <w:rPr>
            <w:color w:val="0000FF"/>
          </w:rPr>
          <w:t>статьями 14.1</w:t>
        </w:r>
      </w:hyperlink>
      <w:r>
        <w:t xml:space="preserve">, </w:t>
      </w:r>
      <w:hyperlink r:id="rId24" w:history="1">
        <w:r>
          <w:rPr>
            <w:color w:val="0000FF"/>
          </w:rPr>
          <w:t>15</w:t>
        </w:r>
      </w:hyperlink>
      <w:r>
        <w:t xml:space="preserve"> и </w:t>
      </w:r>
      <w:hyperlink r:id="rId25" w:history="1">
        <w:r>
          <w:rPr>
            <w:color w:val="0000FF"/>
          </w:rPr>
          <w:t>27</w:t>
        </w:r>
      </w:hyperlink>
      <w:r>
        <w:t xml:space="preserve"> Федерального закона "О муниципальной службе в Российской Федерации",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10. Взыскания, предусмотренные </w:t>
      </w:r>
      <w:hyperlink r:id="rId26" w:history="1">
        <w:r>
          <w:rPr>
            <w:color w:val="0000FF"/>
          </w:rPr>
          <w:t>статьями 14.1</w:t>
        </w:r>
      </w:hyperlink>
      <w:r>
        <w:t xml:space="preserve">, </w:t>
      </w:r>
      <w:hyperlink r:id="rId27" w:history="1">
        <w:r>
          <w:rPr>
            <w:color w:val="0000FF"/>
          </w:rPr>
          <w:t>15</w:t>
        </w:r>
      </w:hyperlink>
      <w:r>
        <w:t xml:space="preserve"> и </w:t>
      </w:r>
      <w:hyperlink r:id="rId28" w:history="1">
        <w:r>
          <w:rPr>
            <w:color w:val="0000FF"/>
          </w:rPr>
          <w:t>27</w:t>
        </w:r>
      </w:hyperlink>
      <w:r>
        <w:t xml:space="preserve"> Федерального закона "О муниципальной службе в Российской Федерации", применяются не позднее шести месяцев со дня поступления информации о совершении муниципальным служащим коррупционного правонарушения и не позднее трех лет со дня его совершения.</w:t>
      </w:r>
    </w:p>
    <w:p w:rsidR="004B1A0F" w:rsidRDefault="004B1A0F">
      <w:pPr>
        <w:pStyle w:val="ConsPlusNormal"/>
        <w:jc w:val="both"/>
      </w:pPr>
      <w:r>
        <w:t xml:space="preserve">(п. 10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12.12.2018 N 312)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11. За каждое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Федерации",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"О противодействии коррупции" и другими федеральными законами, может быть применено только одно взыскание.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12. Подготовку проекта распоряжения (приказа)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осуществляет Управление по кадровой политике Администрации г. Улан-Удэ, кадровая служба структурного подразделения Администрации г. Улан-Удэ в течение трех рабочих дней со дня принятия решения о применении к муниципальному служащему взыскания за коррупционное правонарушение с указанием конкретного вида взыскания мэром г. Улан-Удэ, руководителем структурного подразделения Администрации г. Улан-Удэ.</w:t>
      </w:r>
    </w:p>
    <w:p w:rsidR="004B1A0F" w:rsidRDefault="004B1A0F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06.06.2019 N 169)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13. В распоряжении (приказе) о применении к муниципальному служащему взыскания в случае совершения им коррупционного правонарушения в качестве основания применения взыскания </w:t>
      </w:r>
      <w:r>
        <w:lastRenderedPageBreak/>
        <w:t xml:space="preserve">указывается </w:t>
      </w:r>
      <w:hyperlink r:id="rId33" w:history="1">
        <w:r>
          <w:rPr>
            <w:color w:val="0000FF"/>
          </w:rPr>
          <w:t>часть 1</w:t>
        </w:r>
      </w:hyperlink>
      <w:r>
        <w:t xml:space="preserve"> или </w:t>
      </w:r>
      <w:hyperlink r:id="rId34" w:history="1">
        <w:r>
          <w:rPr>
            <w:color w:val="0000FF"/>
          </w:rPr>
          <w:t>2 ст. 27.1</w:t>
        </w:r>
      </w:hyperlink>
      <w:r>
        <w:t xml:space="preserve"> Федерального закона от 2 марта 2007 года N 25-ФЗ "О муниципальной службе в Российской Федерации".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13.1. Сведения о применении к муниципальному служащему взыскания в виде увольнения в связи с утратой доверия направляются для включения в реестр лиц, уволенных в связи с утратой доверия, предусмотренный </w:t>
      </w:r>
      <w:hyperlink r:id="rId35" w:history="1">
        <w:r>
          <w:rPr>
            <w:color w:val="0000FF"/>
          </w:rPr>
          <w:t>статьей 15</w:t>
        </w:r>
      </w:hyperlink>
      <w:r>
        <w:t xml:space="preserve"> Федерального закона от 25.12.2008 N 273-ФЗ "О противодействии коррупции", а также для исключения из соответствующего реестра в порядке, установленном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05.03.2018 N 228 "О реестре лиц, уволенных в связи с утратой доверия", уполномоченным лицом Управления по кадровой политике Администрации г. Улан-Удэ.</w:t>
      </w:r>
    </w:p>
    <w:p w:rsidR="004B1A0F" w:rsidRDefault="004B1A0F">
      <w:pPr>
        <w:pStyle w:val="ConsPlusNormal"/>
        <w:jc w:val="both"/>
      </w:pPr>
      <w:r>
        <w:t xml:space="preserve">(п. 13.1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29.05.2018 N 108)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13.2. Уполномоченное лицо Управления по кадровой политике Администрации г. Улан-Удэ, ответственное за направление сведений для включения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в реестр лиц, уволенных в связи с утратой доверия, а также для исключения из реестра сведений по соответствующим основаниям, назначается распоряжением Администрации г. Улан-Удэ.</w:t>
      </w:r>
    </w:p>
    <w:p w:rsidR="004B1A0F" w:rsidRDefault="004B1A0F">
      <w:pPr>
        <w:pStyle w:val="ConsPlusNormal"/>
        <w:jc w:val="both"/>
      </w:pPr>
      <w:r>
        <w:t xml:space="preserve">(п. 13.2 введен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29.05.2018 N 108)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14. Копия распоряжения (приказа)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вручается муниципальному служащему под расписку в течение пяти рабочих дней со дня издания соответствующего распоряжения, не считая времени отсутствия муниципального служащего на службе.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15. Если муниципальный служащий отказывается получить данное распоряжение (приказ) под расписку, должностным лицом составляется в письменной форме соответствующий акт, который должен содержать: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1) дату и номер акта;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2) время и место составления акта;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3) фамилию, имя, отчество муниципального служащего;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4) факт отказа муниципального служащего от получения указанного распоряжения (приказа) под расписку;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5) подписи должностного лица, составившего акт, а также двух муниципальных служащих, подтверждающих отказ муниципального служащего от получения указанного распоряжения (приказа) под расписку.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 xml:space="preserve">16. Если в течение одного года со дня применения взыскания муниципальный служащий не был подвергнут дисциплинарному взысканию или взысканию, предусмотренному </w:t>
      </w:r>
      <w:hyperlink r:id="rId39" w:history="1">
        <w:r>
          <w:rPr>
            <w:color w:val="0000FF"/>
          </w:rPr>
          <w:t>пунктом 1</w:t>
        </w:r>
      </w:hyperlink>
      <w:r>
        <w:t xml:space="preserve"> или </w:t>
      </w:r>
      <w:hyperlink r:id="rId40" w:history="1">
        <w:r>
          <w:rPr>
            <w:color w:val="0000FF"/>
          </w:rPr>
          <w:t>2 части 1 статьи 27</w:t>
        </w:r>
      </w:hyperlink>
      <w:r>
        <w:t xml:space="preserve"> Федерального закона "О муниципальной службе в Российской Федерации", он считается не имеющим взыскания.</w:t>
      </w:r>
    </w:p>
    <w:p w:rsidR="004B1A0F" w:rsidRDefault="004B1A0F">
      <w:pPr>
        <w:pStyle w:val="ConsPlusNormal"/>
        <w:spacing w:before="220"/>
        <w:ind w:firstLine="540"/>
        <w:jc w:val="both"/>
      </w:pPr>
      <w:r>
        <w:t>17. Муниципальный служащий имеет право обжаловать решение о наложении взыскания в соответствии с трудовым законодательством.</w:t>
      </w:r>
    </w:p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jc w:val="both"/>
      </w:pPr>
    </w:p>
    <w:p w:rsidR="004B1A0F" w:rsidRDefault="004B1A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42A1" w:rsidRDefault="00A942A1"/>
    <w:sectPr w:rsidR="00A942A1" w:rsidSect="004B1A0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0F"/>
    <w:rsid w:val="004B1A0F"/>
    <w:rsid w:val="00A9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7A687-9121-47D8-BC63-79E88ED8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A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9CF569CFC3BA15F394E577610C1FF8B3E8AB1E2811689862698A8253F275C5F86F462CD09C5A1830E066A4ED8CB9C151E60AA3D1F4EE1A5C16FBN3sDE" TargetMode="External"/><Relationship Id="rId13" Type="http://schemas.openxmlformats.org/officeDocument/2006/relationships/hyperlink" Target="consultantplus://offline/ref=619CF569CFC3BA15F394FB7A776042F0B5E7F5102B1E60CA3936D1DF04FB7F92BF201F6E9491591A31EB32F0A28DE58705F508A3D1F6EF06N5sEE" TargetMode="External"/><Relationship Id="rId18" Type="http://schemas.openxmlformats.org/officeDocument/2006/relationships/hyperlink" Target="consultantplus://offline/ref=619CF569CFC3BA15F394E577610C1FF8B3E8AB1E2811689862698A8253F275C5F86F462CD09C5A1830E066A9ED8CB9C151E60AA3D1F4EE1A5C16FBN3sDE" TargetMode="External"/><Relationship Id="rId26" Type="http://schemas.openxmlformats.org/officeDocument/2006/relationships/hyperlink" Target="consultantplus://offline/ref=619CF569CFC3BA15F394FB7A776042F0B5E7F5102B1E60CA3936D1DF04FB7F92BF201F6E9491591039EB32F0A28DE58705F508A3D1F6EF06N5sEE" TargetMode="External"/><Relationship Id="rId39" Type="http://schemas.openxmlformats.org/officeDocument/2006/relationships/hyperlink" Target="consultantplus://offline/ref=619CF569CFC3BA15F394FB7A776042F0B5E7F5102B1E60CA3936D1DF04FB7F92BF201F6E9491591A33EB32F0A28DE58705F508A3D1F6EF06N5sE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19CF569CFC3BA15F394E577610C1FF8B3E8AB1E281E6B9B60698A8253F275C5F86F462CD09C5A1830E067A1ED8CB9C151E60AA3D1F4EE1A5C16FBN3sDE" TargetMode="External"/><Relationship Id="rId34" Type="http://schemas.openxmlformats.org/officeDocument/2006/relationships/hyperlink" Target="consultantplus://offline/ref=619CF569CFC3BA15F394FB7A776042F0B5E7F5102B1E60CA3936D1DF04FB7F92BF201F6C969A0F4974B56BA3E7C6E8841AE908A0NCsFE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619CF569CFC3BA15F394E577610C1FF8B3E8AB1E2814639B61698A8253F275C5F86F462CD09C5A1830E066A4ED8CB9C151E60AA3D1F4EE1A5C16FBN3sDE" TargetMode="External"/><Relationship Id="rId12" Type="http://schemas.openxmlformats.org/officeDocument/2006/relationships/hyperlink" Target="consultantplus://offline/ref=619CF569CFC3BA15F394FB7A776042F0B5E7F5102B1E60CA3936D1DF04FB7F92BF201F6B959A0F4974B56BA3E7C6E8841AE908A0NCsFE" TargetMode="External"/><Relationship Id="rId17" Type="http://schemas.openxmlformats.org/officeDocument/2006/relationships/hyperlink" Target="consultantplus://offline/ref=619CF569CFC3BA15F394E577610C1FF8B3E8AB1E2811689862698A8253F275C5F86F462CD09C5A1830E066A7ED8CB9C151E60AA3D1F4EE1A5C16FBN3sDE" TargetMode="External"/><Relationship Id="rId25" Type="http://schemas.openxmlformats.org/officeDocument/2006/relationships/hyperlink" Target="consultantplus://offline/ref=619CF569CFC3BA15F394FB7A776042F0B5E7F5102B1E60CA3936D1DF04FB7F92BF201F6E9491591A31EB32F0A28DE58705F508A3D1F6EF06N5sEE" TargetMode="External"/><Relationship Id="rId33" Type="http://schemas.openxmlformats.org/officeDocument/2006/relationships/hyperlink" Target="consultantplus://offline/ref=619CF569CFC3BA15F394FB7A776042F0B5E7F5102B1E60CA3936D1DF04FB7F92BF201F6C959A0F4974B56BA3E7C6E8841AE908A0NCsFE" TargetMode="External"/><Relationship Id="rId38" Type="http://schemas.openxmlformats.org/officeDocument/2006/relationships/hyperlink" Target="consultantplus://offline/ref=619CF569CFC3BA15F394E577610C1FF8B3E8AB1E2814639B61698A8253F275C5F86F462CD09C5A1830E067A1ED8CB9C151E60AA3D1F4EE1A5C16FBN3sD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19CF569CFC3BA15F394E577610C1FF8B3E8AB1E2814639B61698A8253F275C5F86F462CD09C5A1830E066A7ED8CB9C151E60AA3D1F4EE1A5C16FBN3sDE" TargetMode="External"/><Relationship Id="rId20" Type="http://schemas.openxmlformats.org/officeDocument/2006/relationships/hyperlink" Target="consultantplus://offline/ref=619CF569CFC3BA15F394E577610C1FF8B3E8AB1E281E6B9B60698A8253F275C5F86F462CD09C5A1830E067A1ED8CB9C151E60AA3D1F4EE1A5C16FBN3sDE" TargetMode="External"/><Relationship Id="rId29" Type="http://schemas.openxmlformats.org/officeDocument/2006/relationships/hyperlink" Target="consultantplus://offline/ref=619CF569CFC3BA15F394E577610C1FF8B3E8AB1E2811689862698A8253F275C5F86F462CD09C5A1830E067A1ED8CB9C151E60AA3D1F4EE1A5C16FBN3sDE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9CF569CFC3BA15F394E577610C1FF8B3E8AB1E281E6B9B60698A8253F275C5F86F462CD09C5A1830E066A8ED8CB9C151E60AA3D1F4EE1A5C16FBN3sDE" TargetMode="External"/><Relationship Id="rId11" Type="http://schemas.openxmlformats.org/officeDocument/2006/relationships/hyperlink" Target="consultantplus://offline/ref=619CF569CFC3BA15F394FB7A776042F0B5E7F5102B1E60CA3936D1DF04FB7F92BF201F6E9491591039EB32F0A28DE58705F508A3D1F6EF06N5sEE" TargetMode="External"/><Relationship Id="rId24" Type="http://schemas.openxmlformats.org/officeDocument/2006/relationships/hyperlink" Target="consultantplus://offline/ref=619CF569CFC3BA15F394FB7A776042F0B5E7F5102B1E60CA3936D1DF04FB7F92BF201F6B959A0F4974B56BA3E7C6E8841AE908A0NCsFE" TargetMode="External"/><Relationship Id="rId32" Type="http://schemas.openxmlformats.org/officeDocument/2006/relationships/hyperlink" Target="consultantplus://offline/ref=619CF569CFC3BA15F394E577610C1FF8B3E8AB1E281E6B9B60698A8253F275C5F86F462CD09C5A1830E067A1ED8CB9C151E60AA3D1F4EE1A5C16FBN3sDE" TargetMode="External"/><Relationship Id="rId37" Type="http://schemas.openxmlformats.org/officeDocument/2006/relationships/hyperlink" Target="consultantplus://offline/ref=619CF569CFC3BA15F394E577610C1FF8B3E8AB1E2814639B61698A8253F275C5F86F462CD09C5A1830E066A9ED8CB9C151E60AA3D1F4EE1A5C16FBN3sDE" TargetMode="External"/><Relationship Id="rId40" Type="http://schemas.openxmlformats.org/officeDocument/2006/relationships/hyperlink" Target="consultantplus://offline/ref=619CF569CFC3BA15F394FB7A776042F0B5E7F5102B1E60CA3936D1DF04FB7F92BF201F6E9491591A34EB32F0A28DE58705F508A3D1F6EF06N5sEE" TargetMode="External"/><Relationship Id="rId5" Type="http://schemas.openxmlformats.org/officeDocument/2006/relationships/hyperlink" Target="consultantplus://offline/ref=619CF569CFC3BA15F394E577610C1FF8B3E8AB1E2811689862698A8253F275C5F86F462CD09C5A1830E066A4ED8CB9C151E60AA3D1F4EE1A5C16FBN3sDE" TargetMode="External"/><Relationship Id="rId15" Type="http://schemas.openxmlformats.org/officeDocument/2006/relationships/hyperlink" Target="consultantplus://offline/ref=619CF569CFC3BA15F394E577610C1FF8B3E8AB1E281E6A9864698A8253F275C5F86F462CD09C5A1830E067A0ED8CB9C151E60AA3D1F4EE1A5C16FBN3sDE" TargetMode="External"/><Relationship Id="rId23" Type="http://schemas.openxmlformats.org/officeDocument/2006/relationships/hyperlink" Target="consultantplus://offline/ref=619CF569CFC3BA15F394FB7A776042F0B5E7F5102B1E60CA3936D1DF04FB7F92BF201F6E9491591039EB32F0A28DE58705F508A3D1F6EF06N5sEE" TargetMode="External"/><Relationship Id="rId28" Type="http://schemas.openxmlformats.org/officeDocument/2006/relationships/hyperlink" Target="consultantplus://offline/ref=619CF569CFC3BA15F394FB7A776042F0B5E7F5102B1E60CA3936D1DF04FB7F92BF201F6E9491591A31EB32F0A28DE58705F508A3D1F6EF06N5sEE" TargetMode="External"/><Relationship Id="rId36" Type="http://schemas.openxmlformats.org/officeDocument/2006/relationships/hyperlink" Target="consultantplus://offline/ref=619CF569CFC3BA15F394FB7A776042F0B4EAF7162E1560CA3936D1DF04FB7F92AD2047629690451831FE64A1E4NDs8E" TargetMode="External"/><Relationship Id="rId10" Type="http://schemas.openxmlformats.org/officeDocument/2006/relationships/hyperlink" Target="consultantplus://offline/ref=619CF569CFC3BA15F394FB7A776042F0B5E7F5102B1E60CA3936D1DF04FB7F92BF201F6C979A0F4974B56BA3E7C6E8841AE908A0NCsFE" TargetMode="External"/><Relationship Id="rId19" Type="http://schemas.openxmlformats.org/officeDocument/2006/relationships/hyperlink" Target="consultantplus://offline/ref=619CF569CFC3BA15F394E577610C1FF8B3E8AB1E2811689862698A8253F275C5F86F462CD09C5A1830E066A8ED8CB9C151E60AA3D1F4EE1A5C16FBN3sDE" TargetMode="External"/><Relationship Id="rId31" Type="http://schemas.openxmlformats.org/officeDocument/2006/relationships/hyperlink" Target="consultantplus://offline/ref=619CF569CFC3BA15F394FB7A776042F0B5E7F5102A1360CA3936D1DF04FB7F92AD2047629690451831FE64A1E4NDs8E" TargetMode="External"/><Relationship Id="rId4" Type="http://schemas.openxmlformats.org/officeDocument/2006/relationships/hyperlink" Target="consultantplus://offline/ref=619CF569CFC3BA15F394E577610C1FF8B3E8AB1E2814639B61698A8253F275C5F86F462CD09C5A1830E066A4ED8CB9C151E60AA3D1F4EE1A5C16FBN3sDE" TargetMode="External"/><Relationship Id="rId9" Type="http://schemas.openxmlformats.org/officeDocument/2006/relationships/hyperlink" Target="consultantplus://offline/ref=619CF569CFC3BA15F394E577610C1FF8B3E8AB1E281E6B9B60698A8253F275C5F86F462CD09C5A1830E066A8ED8CB9C151E60AA3D1F4EE1A5C16FBN3sDE" TargetMode="External"/><Relationship Id="rId14" Type="http://schemas.openxmlformats.org/officeDocument/2006/relationships/hyperlink" Target="consultantplus://offline/ref=619CF569CFC3BA15F394E577610C1FF8B3E8AB1E281E6B9B60698A8253F275C5F86F462CD09C5A1830E067A1ED8CB9C151E60AA3D1F4EE1A5C16FBN3sDE" TargetMode="External"/><Relationship Id="rId22" Type="http://schemas.openxmlformats.org/officeDocument/2006/relationships/hyperlink" Target="consultantplus://offline/ref=619CF569CFC3BA15F394E577610C1FF8B3E8AB1E281E6B9B60698A8253F275C5F86F462CD09C5A1830E067A1ED8CB9C151E60AA3D1F4EE1A5C16FBN3sDE" TargetMode="External"/><Relationship Id="rId27" Type="http://schemas.openxmlformats.org/officeDocument/2006/relationships/hyperlink" Target="consultantplus://offline/ref=619CF569CFC3BA15F394FB7A776042F0B5E7F5102B1E60CA3936D1DF04FB7F92BF201F6B959A0F4974B56BA3E7C6E8841AE908A0NCsFE" TargetMode="External"/><Relationship Id="rId30" Type="http://schemas.openxmlformats.org/officeDocument/2006/relationships/hyperlink" Target="consultantplus://offline/ref=619CF569CFC3BA15F394FB7A776042F0B5E7F5102B1E60CA3936D1DF04FB7F92AD2047629690451831FE64A1E4NDs8E" TargetMode="External"/><Relationship Id="rId35" Type="http://schemas.openxmlformats.org/officeDocument/2006/relationships/hyperlink" Target="consultantplus://offline/ref=619CF569CFC3BA15F394FB7A776042F0B5E7F5102A1360CA3936D1DF04FB7F92BF201F6E94915A1C37EB32F0A28DE58705F508A3D1F6EF06N5s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2532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2020-01-21T04:44:00Z</dcterms:created>
  <dcterms:modified xsi:type="dcterms:W3CDTF">2020-01-21T04:44:00Z</dcterms:modified>
</cp:coreProperties>
</file>