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8EE" w:rsidRDefault="008E58EE">
      <w:pPr>
        <w:pStyle w:val="ConsPlusTitle"/>
        <w:jc w:val="center"/>
      </w:pPr>
      <w:bookmarkStart w:id="0" w:name="_GoBack"/>
      <w:bookmarkEnd w:id="0"/>
      <w:r>
        <w:t>ГЛАВА МУНИЦИПАЛЬНОГО ОБРАЗОВАНИЯ - МЭР Г. УЛАН-УДЭ</w:t>
      </w:r>
    </w:p>
    <w:p w:rsidR="008E58EE" w:rsidRDefault="008E58EE">
      <w:pPr>
        <w:pStyle w:val="ConsPlusTitle"/>
        <w:jc w:val="center"/>
      </w:pPr>
    </w:p>
    <w:p w:rsidR="008E58EE" w:rsidRDefault="008E58EE">
      <w:pPr>
        <w:pStyle w:val="ConsPlusTitle"/>
        <w:jc w:val="center"/>
      </w:pPr>
      <w:r>
        <w:t>ПОСТАНОВЛЕНИЕ</w:t>
      </w:r>
    </w:p>
    <w:p w:rsidR="008E58EE" w:rsidRDefault="008E58EE">
      <w:pPr>
        <w:pStyle w:val="ConsPlusTitle"/>
        <w:jc w:val="center"/>
      </w:pPr>
      <w:r>
        <w:t>от 13 апреля 2020 г. N 10</w:t>
      </w:r>
    </w:p>
    <w:p w:rsidR="008E58EE" w:rsidRDefault="008E58EE">
      <w:pPr>
        <w:pStyle w:val="ConsPlusTitle"/>
        <w:jc w:val="center"/>
      </w:pPr>
    </w:p>
    <w:p w:rsidR="008E58EE" w:rsidRDefault="008E58EE">
      <w:pPr>
        <w:pStyle w:val="ConsPlusTitle"/>
        <w:jc w:val="center"/>
      </w:pPr>
      <w:r>
        <w:t>ОБ ОБЕСПЕЧЕНИИ ПЕРСОНАЛЬНОЙ ОТВЕТСТВЕННОСТИ РУКОВОДИТЕЛЕЙ</w:t>
      </w:r>
    </w:p>
    <w:p w:rsidR="008E58EE" w:rsidRDefault="008E58EE">
      <w:pPr>
        <w:pStyle w:val="ConsPlusTitle"/>
        <w:jc w:val="center"/>
      </w:pPr>
      <w:r>
        <w:t>ОРГАНОВ МЕСТНОГО САМОУПРАВЛЕНИЯ Г. УЛАН-УДЭ ЗА СОСТОЯНИЕ</w:t>
      </w:r>
    </w:p>
    <w:p w:rsidR="008E58EE" w:rsidRDefault="008E58EE">
      <w:pPr>
        <w:pStyle w:val="ConsPlusTitle"/>
        <w:jc w:val="center"/>
      </w:pPr>
      <w:r>
        <w:t>РАБОТЫ ПО ПРОФИЛАКТИКЕ И ПРОТИВОДЕЙСТВИЮ КОРРУПЦИИ</w:t>
      </w:r>
    </w:p>
    <w:p w:rsidR="008E58EE" w:rsidRDefault="008E58EE">
      <w:pPr>
        <w:pStyle w:val="ConsPlusTitle"/>
        <w:jc w:val="center"/>
      </w:pPr>
      <w:r>
        <w:t>В ВОЗГЛАВЛЯЕМЫХ ОРГАНАХ И ПОДВЕДОМСТВЕННЫХ МУНИЦИПАЛЬНЫХ</w:t>
      </w:r>
    </w:p>
    <w:p w:rsidR="008E58EE" w:rsidRDefault="008E58EE">
      <w:pPr>
        <w:pStyle w:val="ConsPlusTitle"/>
        <w:jc w:val="center"/>
      </w:pPr>
      <w:r>
        <w:t>УЧРЕЖДЕНИЯХ, ПРЕДПРИЯТИЯХ</w:t>
      </w:r>
    </w:p>
    <w:p w:rsidR="008E58EE" w:rsidRDefault="008E58EE">
      <w:pPr>
        <w:pStyle w:val="ConsPlusNormal"/>
        <w:jc w:val="both"/>
      </w:pPr>
    </w:p>
    <w:p w:rsidR="008E58EE" w:rsidRDefault="008E58EE">
      <w:pPr>
        <w:pStyle w:val="ConsPlusNormal"/>
        <w:ind w:firstLine="540"/>
        <w:jc w:val="both"/>
      </w:pPr>
      <w:r>
        <w:t xml:space="preserve">Во исполнение положений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25.12.2008 N 273-ФЗ "О противодействии коррупции", пункта 8 поручений Президента Российской Федерации от 14.11.2013 N Пр-2689 по итогам заседания Совета при Президенте Российской Федерации по противодействию коррупции от 30.11.2013, </w:t>
      </w:r>
      <w:hyperlink r:id="rId5" w:history="1">
        <w:r>
          <w:rPr>
            <w:color w:val="0000FF"/>
          </w:rPr>
          <w:t>пункта 1.1</w:t>
        </w:r>
      </w:hyperlink>
      <w:r>
        <w:t xml:space="preserve"> Антикоррупционной программы Республики Бурятия, утвержденной Указом Главы Республики Бурятия от 09.04.2018 N 65, в целях повышения персональной ответственности руководителей органов местного самоуправления, руководителей структурных подразделений Администрации г. Улан-Удэ, руководителей подведомственных муниципальных учреждений и предприятий за состояние работы по профилактике и противодействию коррупции постановляю:</w:t>
      </w:r>
    </w:p>
    <w:p w:rsidR="008E58EE" w:rsidRDefault="008E58EE">
      <w:pPr>
        <w:pStyle w:val="ConsPlusNormal"/>
        <w:spacing w:before="220"/>
        <w:ind w:firstLine="540"/>
        <w:jc w:val="both"/>
      </w:pPr>
      <w:r>
        <w:t>1. Ответственность за состояние работы по профилактике и противодействию коррупции в Администрации г. Улан-Удэ оставляю за собой.</w:t>
      </w:r>
    </w:p>
    <w:p w:rsidR="008E58EE" w:rsidRDefault="008E58EE">
      <w:pPr>
        <w:pStyle w:val="ConsPlusNormal"/>
        <w:spacing w:before="220"/>
        <w:ind w:firstLine="540"/>
        <w:jc w:val="both"/>
      </w:pPr>
      <w:r>
        <w:t>2. Рекомендовать Улан-Удэнскому городскому Совету депутатов (</w:t>
      </w:r>
      <w:proofErr w:type="spellStart"/>
      <w:r>
        <w:t>Бальжинимаев</w:t>
      </w:r>
      <w:proofErr w:type="spellEnd"/>
      <w:r>
        <w:t xml:space="preserve"> Ч.В.) и Контрольной-счетной палате г. Улан-Удэ (</w:t>
      </w:r>
      <w:proofErr w:type="spellStart"/>
      <w:r>
        <w:t>Убеева</w:t>
      </w:r>
      <w:proofErr w:type="spellEnd"/>
      <w:r>
        <w:t xml:space="preserve"> Л.Ю.) обеспечить:</w:t>
      </w:r>
    </w:p>
    <w:p w:rsidR="008E58EE" w:rsidRDefault="008E58EE">
      <w:pPr>
        <w:pStyle w:val="ConsPlusNormal"/>
        <w:spacing w:before="220"/>
        <w:ind w:firstLine="540"/>
        <w:jc w:val="both"/>
      </w:pPr>
      <w:r>
        <w:t>2.1. Принятие правовых актов о персональной ответственности за состояние работы по профилактике и противодействию коррупции в возглавляемых органах местного самоуправления.</w:t>
      </w:r>
    </w:p>
    <w:p w:rsidR="008E58EE" w:rsidRDefault="008E58EE">
      <w:pPr>
        <w:pStyle w:val="ConsPlusNormal"/>
        <w:spacing w:before="220"/>
        <w:ind w:firstLine="540"/>
        <w:jc w:val="both"/>
      </w:pPr>
      <w:r>
        <w:t>2.2. Эффективное взаимодействие специалистов, ответственных за работу по профилактике коррупционных и иных правонарушений, с Общественной палатой города Улан-Удэ, привлечение ее представителей к участию в антикоррупционных мероприятиях.</w:t>
      </w:r>
    </w:p>
    <w:p w:rsidR="008E58EE" w:rsidRDefault="008E58EE">
      <w:pPr>
        <w:pStyle w:val="ConsPlusNormal"/>
        <w:spacing w:before="220"/>
        <w:ind w:firstLine="540"/>
        <w:jc w:val="both"/>
      </w:pPr>
      <w:r>
        <w:t>3. Возложить на руководителей структурных подразделений Администрации г. Улан-Удэ персональную ответственность за состояние работы по профилактике и противодействию коррупции в подчиненных подразделениях:</w:t>
      </w:r>
    </w:p>
    <w:p w:rsidR="008E58EE" w:rsidRDefault="008E58EE">
      <w:pPr>
        <w:pStyle w:val="ConsPlusNormal"/>
        <w:spacing w:before="220"/>
        <w:ind w:firstLine="540"/>
        <w:jc w:val="both"/>
      </w:pPr>
      <w:r>
        <w:t>3.1. Принять правовые акты о персональной ответственности руководителей муниципальных учреждений и предприятий за состояние работы по профилактике и противодействию коррупции в них.</w:t>
      </w:r>
    </w:p>
    <w:p w:rsidR="008E58EE" w:rsidRDefault="008E58EE">
      <w:pPr>
        <w:pStyle w:val="ConsPlusNormal"/>
        <w:spacing w:before="220"/>
        <w:ind w:firstLine="540"/>
        <w:jc w:val="both"/>
      </w:pPr>
      <w:r>
        <w:t>3.2. Дополнить свои должностные обязанности и должностные обязанности руководителей муниципальных учреждений и предприятий пунктом о персональной ответственности за состояние работы по профилактике и противодействию коррупции.</w:t>
      </w:r>
    </w:p>
    <w:p w:rsidR="008E58EE" w:rsidRDefault="008E58EE">
      <w:pPr>
        <w:pStyle w:val="ConsPlusNormal"/>
        <w:spacing w:before="220"/>
        <w:ind w:firstLine="540"/>
        <w:jc w:val="both"/>
      </w:pPr>
      <w:r>
        <w:t>3.3. Обеспечить эффективное взаимодействие специалистов, ответственных за работу по профилактике коррупционных и иных правонарушений, с общественными объединениями, уставной задачей которых является противодействие коррупции, привлечение их представителей к участию в антикоррупционных мероприятиях.</w:t>
      </w:r>
    </w:p>
    <w:p w:rsidR="008E58EE" w:rsidRDefault="008E58EE">
      <w:pPr>
        <w:pStyle w:val="ConsPlusNormal"/>
        <w:spacing w:before="220"/>
        <w:ind w:firstLine="540"/>
        <w:jc w:val="both"/>
      </w:pPr>
      <w:r>
        <w:t>4. Признать утратившим силу:</w:t>
      </w:r>
    </w:p>
    <w:p w:rsidR="008E58EE" w:rsidRDefault="008E58EE">
      <w:pPr>
        <w:pStyle w:val="ConsPlusNormal"/>
        <w:spacing w:before="220"/>
        <w:ind w:firstLine="540"/>
        <w:jc w:val="both"/>
      </w:pPr>
      <w:r>
        <w:t>- распоряжение мэра г. Улан-Удэ от 09.12.2016 N 96-р "Об обеспечении персональной ответственности руководителей органов местного самоуправления г. Улан-Удэ за состояние антикоррупционной работы в возглавляемых ими органах и подведомственных учреждениях".</w:t>
      </w:r>
    </w:p>
    <w:p w:rsidR="008E58EE" w:rsidRDefault="008E58EE">
      <w:pPr>
        <w:pStyle w:val="ConsPlusNormal"/>
        <w:spacing w:before="220"/>
        <w:ind w:firstLine="540"/>
        <w:jc w:val="both"/>
      </w:pPr>
      <w:r>
        <w:lastRenderedPageBreak/>
        <w:t>5. Настоящее постановление вступает в силу со дня его официального опубликования.</w:t>
      </w:r>
    </w:p>
    <w:p w:rsidR="008E58EE" w:rsidRDefault="008E58EE">
      <w:pPr>
        <w:pStyle w:val="ConsPlusNormal"/>
        <w:jc w:val="both"/>
      </w:pPr>
    </w:p>
    <w:p w:rsidR="008E58EE" w:rsidRDefault="008E58EE">
      <w:pPr>
        <w:pStyle w:val="ConsPlusNormal"/>
        <w:jc w:val="right"/>
      </w:pPr>
      <w:r>
        <w:t>Мэр г. Улан-Удэ</w:t>
      </w:r>
    </w:p>
    <w:p w:rsidR="008E58EE" w:rsidRDefault="008E58EE">
      <w:pPr>
        <w:pStyle w:val="ConsPlusNormal"/>
        <w:jc w:val="right"/>
      </w:pPr>
      <w:r>
        <w:t>И.Ю.ШУТЕНКОВ</w:t>
      </w:r>
    </w:p>
    <w:p w:rsidR="008E58EE" w:rsidRDefault="008E58EE">
      <w:pPr>
        <w:pStyle w:val="ConsPlusNormal"/>
        <w:jc w:val="both"/>
      </w:pPr>
    </w:p>
    <w:p w:rsidR="008E58EE" w:rsidRDefault="008E58EE">
      <w:pPr>
        <w:pStyle w:val="ConsPlusNormal"/>
        <w:jc w:val="both"/>
      </w:pPr>
    </w:p>
    <w:p w:rsidR="008E58EE" w:rsidRDefault="008E58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2952" w:rsidRDefault="00BB2952"/>
    <w:sectPr w:rsidR="00BB2952" w:rsidSect="008E58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EE"/>
    <w:rsid w:val="008E58EE"/>
    <w:rsid w:val="00BB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796C4-BDBD-4B27-9A62-BEB41658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5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5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5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18FA32CFF2CFF5BA8A89D8A45ECB1047006A9342F82B787B1111672005292F26966D964CCE6E21FF6C3E3E9BF33B74029B9BC2D1E491903172B62pBr0C" TargetMode="External"/><Relationship Id="rId4" Type="http://schemas.openxmlformats.org/officeDocument/2006/relationships/hyperlink" Target="consultantplus://offline/ref=618FA32CFF2CFF5BA8A883875380EC0C7608F63B2E81BCD3EC4E4D2F575B98A53C29D82A88ECFD1FFEDCE9E8B6p6r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Тонхоноев Андрей Валерьевич</dc:creator>
  <cp:keywords/>
  <dc:description/>
  <cp:lastModifiedBy>Тонхоноев Андрей Валерьевич</cp:lastModifiedBy>
  <cp:revision>1</cp:revision>
  <dcterms:created xsi:type="dcterms:W3CDTF">2020-08-07T02:43:00Z</dcterms:created>
  <dcterms:modified xsi:type="dcterms:W3CDTF">2020-08-07T02:50:00Z</dcterms:modified>
</cp:coreProperties>
</file>